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336E6" w14:textId="77777777" w:rsidR="00FF5E75" w:rsidRPr="00DE5A98" w:rsidRDefault="00FF5E75" w:rsidP="00FF5E75">
      <w:pPr>
        <w:tabs>
          <w:tab w:val="left" w:pos="969"/>
        </w:tabs>
        <w:suppressAutoHyphens w:val="0"/>
        <w:rPr>
          <w:rFonts w:ascii="Arial" w:hAnsi="Arial" w:cs="Arial"/>
          <w:spacing w:val="-1"/>
          <w:sz w:val="24"/>
          <w:szCs w:val="24"/>
          <w:u w:val="thick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</w:t>
      </w:r>
      <w:r>
        <w:rPr>
          <w:rFonts w:ascii="Arial" w:hAnsi="Arial" w:cs="Arial"/>
          <w:b/>
          <w:spacing w:val="-1"/>
          <w:sz w:val="24"/>
          <w:szCs w:val="24"/>
        </w:rPr>
        <w:t xml:space="preserve">personelu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</w:p>
    <w:p w14:paraId="25DE0A25" w14:textId="590B015F" w:rsidR="00FF5E75" w:rsidRDefault="000F22C2" w:rsidP="00FF5E75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  <w:r>
        <w:rPr>
          <w:noProof/>
        </w:rPr>
        <w:drawing>
          <wp:inline distT="0" distB="0" distL="0" distR="0" wp14:anchorId="16406EA2" wp14:editId="40E0FD84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237F931" w14:textId="77777777" w:rsidR="00FF5E75" w:rsidRDefault="00FF5E75" w:rsidP="00FF5E75">
      <w:pPr>
        <w:tabs>
          <w:tab w:val="left" w:pos="969"/>
        </w:tabs>
        <w:suppressAutoHyphens w:val="0"/>
        <w:spacing w:after="0" w:line="240" w:lineRule="auto"/>
        <w:rPr>
          <w:rFonts w:ascii="Arial" w:hAnsi="Arial" w:cs="Arial"/>
          <w:spacing w:val="-1"/>
        </w:rPr>
      </w:pPr>
    </w:p>
    <w:p w14:paraId="485FBF24" w14:textId="77777777" w:rsidR="00FF5E75" w:rsidRPr="00DE5A98" w:rsidRDefault="00FF5E75" w:rsidP="00FF5E7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1C34A8F7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2B42B9E3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7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39E20F1C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306A7040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E61213C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monitoringu, ewaluacji, kontroli, audytu i sprawozdawczości oraz działań informacyjno-promocyjnych w ramach programu regionalnego Fundusze Europejskie dla Łódzkiego 2021-2027, a także w celach archiwizacyjnych.</w:t>
      </w:r>
    </w:p>
    <w:p w14:paraId="6F4500C4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Podstawą przetwarzania Pani/Pana danych osobowych jest:</w:t>
      </w:r>
    </w:p>
    <w:p w14:paraId="453B56B7" w14:textId="77777777" w:rsidR="00FF5E75" w:rsidRPr="0036152D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- art. 6 ust. 1 lit. c i e RODO w związku z:</w:t>
      </w:r>
    </w:p>
    <w:p w14:paraId="107A7988" w14:textId="77777777" w:rsidR="00FF5E75" w:rsidRPr="0036152D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 xml:space="preserve">Rozporządzeniem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</w:t>
      </w:r>
      <w:r w:rsidRPr="0036152D">
        <w:rPr>
          <w:rFonts w:ascii="Arial" w:hAnsi="Arial" w:cs="Arial"/>
          <w:spacing w:val="-1"/>
          <w:sz w:val="24"/>
          <w:szCs w:val="24"/>
        </w:rPr>
        <w:lastRenderedPageBreak/>
        <w:t>Funduszu Bezpieczeństwa Wewnętrznego i Instrumentu Wsparcia Finansowego na rzecz Zarządzania Granicami i Polityki Wizowej;</w:t>
      </w:r>
    </w:p>
    <w:p w14:paraId="45952215" w14:textId="77777777" w:rsidR="00FF5E75" w:rsidRPr="0036152D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>Rozporządzeniem Parlamentu Europejskiego i Rady (UE) 2021/1057 z dnia 24 czerwca 2021 r. ustanawiającym Europejski Fundusz Społeczny Plus (EFS+) oraz uchylające rozporządzenie (UE) nr 1296/2013;</w:t>
      </w:r>
    </w:p>
    <w:p w14:paraId="05496B01" w14:textId="77777777" w:rsidR="00FF5E75" w:rsidRPr="0036152D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 xml:space="preserve">ustawą z dnia 28 kwietnia 2022 r. o zasadach realizacji zadań finansowanych ze środków europejskich w perspektywie finansowej 2021-2027; </w:t>
      </w:r>
    </w:p>
    <w:p w14:paraId="6C9AC400" w14:textId="77777777" w:rsidR="00FF5E75" w:rsidRDefault="00FF5E75" w:rsidP="00FF5E75">
      <w:pPr>
        <w:tabs>
          <w:tab w:val="left" w:pos="142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36152D">
        <w:rPr>
          <w:rFonts w:ascii="Arial" w:hAnsi="Arial" w:cs="Arial"/>
          <w:spacing w:val="-1"/>
          <w:sz w:val="24"/>
          <w:szCs w:val="24"/>
        </w:rPr>
        <w:t>•</w:t>
      </w:r>
      <w:r w:rsidRPr="0036152D">
        <w:rPr>
          <w:rFonts w:ascii="Arial" w:hAnsi="Arial" w:cs="Arial"/>
          <w:spacing w:val="-1"/>
          <w:sz w:val="24"/>
          <w:szCs w:val="24"/>
        </w:rPr>
        <w:tab/>
        <w:t>ustawą z dnia 14 lipca 1983 r. o narodowym zasobie archiwalnym i archiwach.</w:t>
      </w:r>
    </w:p>
    <w:p w14:paraId="085E2E83" w14:textId="77777777" w:rsidR="00FF5E75" w:rsidRDefault="00FF5E75" w:rsidP="00FF5E75">
      <w:pPr>
        <w:pStyle w:val="Akapitzlist"/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</w:rPr>
      </w:pPr>
      <w:r w:rsidRPr="004C07EE">
        <w:rPr>
          <w:rFonts w:ascii="Arial" w:hAnsi="Arial" w:cs="Arial"/>
          <w:bCs/>
          <w:spacing w:val="-1"/>
        </w:rPr>
        <w:t>Przetwarzane dane to</w:t>
      </w:r>
      <w:r>
        <w:rPr>
          <w:rFonts w:ascii="Arial" w:hAnsi="Arial" w:cs="Arial"/>
          <w:bCs/>
          <w:spacing w:val="-1"/>
        </w:rPr>
        <w:t>:</w:t>
      </w:r>
    </w:p>
    <w:p w14:paraId="202B0A78" w14:textId="77777777" w:rsidR="00FF5E75" w:rsidRPr="00E263C1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>Imię, nazwisko, PESEL,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forma zaangażowania, okres zaangażowania w Projekcie, wymiar czasu pracy, godziny czasu pracy, stanowisko, data zaangażowania w projekcie,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adres,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numer rachunku bankowego, kwota wynagrodzenia.</w:t>
      </w:r>
    </w:p>
    <w:p w14:paraId="2E3D5DE2" w14:textId="77777777" w:rsidR="00FF5E75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254FC8">
        <w:rPr>
          <w:rFonts w:ascii="Arial" w:hAnsi="Arial" w:cs="Arial"/>
          <w:spacing w:val="-1"/>
          <w:sz w:val="24"/>
          <w:szCs w:val="24"/>
        </w:rPr>
        <w:t>Źródło Pani/Pana danych: Dane pozyskujemy bezpośrednio od osób, których one dotyczą, albo od instytucji i podmiotów zaangażowanych w realizację Programu, w tym w szczególności od Beneficjenta i Partnera jest: Beneficjent.</w:t>
      </w:r>
      <w:r w:rsidRPr="0036152D">
        <w:rPr>
          <w:rFonts w:ascii="Arial" w:hAnsi="Arial" w:cs="Arial"/>
          <w:spacing w:val="-1"/>
          <w:sz w:val="24"/>
          <w:szCs w:val="24"/>
        </w:rPr>
        <w:t>.</w:t>
      </w:r>
    </w:p>
    <w:p w14:paraId="03477B1A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684A394F" w14:textId="77777777" w:rsidR="00FF5E75" w:rsidRPr="00DE5A98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- Minister właściwy ds. rozwoju regionalnego</w:t>
      </w:r>
      <w:r>
        <w:rPr>
          <w:rFonts w:ascii="Arial" w:hAnsi="Arial" w:cs="Arial"/>
          <w:spacing w:val="-1"/>
          <w:sz w:val="24"/>
          <w:szCs w:val="24"/>
        </w:rPr>
        <w:t>,</w:t>
      </w:r>
    </w:p>
    <w:p w14:paraId="028573A2" w14:textId="77777777" w:rsidR="00FF5E75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- podmioty, które na </w:t>
      </w:r>
      <w:r>
        <w:rPr>
          <w:rFonts w:ascii="Arial" w:hAnsi="Arial" w:cs="Arial"/>
          <w:spacing w:val="-1"/>
          <w:sz w:val="24"/>
          <w:szCs w:val="24"/>
        </w:rPr>
        <w:t>z</w:t>
      </w:r>
      <w:r w:rsidRPr="00DE5A98">
        <w:rPr>
          <w:rFonts w:ascii="Arial" w:hAnsi="Arial" w:cs="Arial"/>
          <w:spacing w:val="-1"/>
          <w:sz w:val="24"/>
          <w:szCs w:val="24"/>
        </w:rPr>
        <w:t>lecenie Beneficjenta uczestniczą w realizacji Projektu</w:t>
      </w:r>
      <w:r>
        <w:rPr>
          <w:rFonts w:ascii="Arial" w:hAnsi="Arial" w:cs="Arial"/>
          <w:spacing w:val="-1"/>
          <w:sz w:val="24"/>
          <w:szCs w:val="24"/>
        </w:rPr>
        <w:t>;</w:t>
      </w:r>
    </w:p>
    <w:p w14:paraId="54B1AF7E" w14:textId="77777777" w:rsidR="00FF5E75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-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 podmioty, wykonują</w:t>
      </w:r>
      <w:r>
        <w:rPr>
          <w:rFonts w:ascii="Arial" w:hAnsi="Arial" w:cs="Arial"/>
          <w:spacing w:val="-1"/>
          <w:sz w:val="24"/>
          <w:szCs w:val="24"/>
        </w:rPr>
        <w:t>ce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 dla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 usługi związane z obsługą i rozwojem systemów teleinformatycznych, </w:t>
      </w:r>
      <w:r>
        <w:rPr>
          <w:rFonts w:ascii="Arial" w:hAnsi="Arial" w:cs="Arial"/>
          <w:spacing w:val="-1"/>
          <w:sz w:val="24"/>
          <w:szCs w:val="24"/>
        </w:rPr>
        <w:t>a także zapewnieniem łączności (</w:t>
      </w:r>
      <w:r w:rsidRPr="00AE7084">
        <w:rPr>
          <w:rFonts w:ascii="Arial" w:hAnsi="Arial" w:cs="Arial"/>
          <w:spacing w:val="-1"/>
          <w:sz w:val="24"/>
          <w:szCs w:val="24"/>
        </w:rPr>
        <w:t>np. dostawcy rozwiązań IT i operatorzy telekomunikacyjni</w:t>
      </w:r>
      <w:r>
        <w:rPr>
          <w:rFonts w:ascii="Arial" w:hAnsi="Arial" w:cs="Arial"/>
          <w:spacing w:val="-1"/>
          <w:sz w:val="24"/>
          <w:szCs w:val="24"/>
        </w:rPr>
        <w:t xml:space="preserve">), operatorzy pocztowi, firmy kurierskie, - </w:t>
      </w:r>
      <w:r w:rsidRPr="00AE7084">
        <w:rPr>
          <w:rFonts w:ascii="Arial" w:hAnsi="Arial" w:cs="Arial"/>
          <w:spacing w:val="-1"/>
          <w:sz w:val="24"/>
          <w:szCs w:val="24"/>
        </w:rPr>
        <w:t xml:space="preserve">podmioty dokonujące badań, kontroli, audytu, </w:t>
      </w:r>
      <w:r>
        <w:rPr>
          <w:rFonts w:ascii="Arial" w:hAnsi="Arial" w:cs="Arial"/>
          <w:spacing w:val="-1"/>
          <w:sz w:val="24"/>
          <w:szCs w:val="24"/>
        </w:rPr>
        <w:t>ewaluacji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w związku z realizacją programu regionalnego Fundusze Europejskie dla Łódzkiego 2021-2027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3FA663F8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6D5600DA" w14:textId="77777777" w:rsidR="00FF5E75" w:rsidRDefault="00FF5E75" w:rsidP="00FF5E7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Instytucja Zarządzająca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176B8A48" w14:textId="77777777" w:rsidR="00FF5E75" w:rsidRPr="00DE5A98" w:rsidRDefault="00FF5E75" w:rsidP="00FF5E7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lastRenderedPageBreak/>
        <w:t>Posiada Pani/Pan prawo do:</w:t>
      </w:r>
    </w:p>
    <w:p w14:paraId="13A4B2F7" w14:textId="77777777" w:rsidR="00FF5E75" w:rsidRPr="00DE5A98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dostępu do swoich danych oraz otrzymania ich kopii;</w:t>
      </w:r>
    </w:p>
    <w:p w14:paraId="30727A29" w14:textId="77777777" w:rsidR="00FF5E75" w:rsidRPr="00DE5A98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sprostowania (poprawiania) swoich danych, jeśli są błędne lub nieaktualne;</w:t>
      </w:r>
    </w:p>
    <w:p w14:paraId="32C534DD" w14:textId="77777777" w:rsidR="00FF5E75" w:rsidRPr="00DE5A98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usunięcia lub ograniczenia przetwarzania danych osobowych w przypadku wystąpienia przesłanek określonych w art. 17 i 18 RODO;</w:t>
      </w:r>
    </w:p>
    <w:p w14:paraId="5289BE14" w14:textId="77777777" w:rsidR="00FF5E75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wniesienia sprzeciwu wobec przetwarzania danych w przypadku wystąpienia przesłanek,</w:t>
      </w:r>
      <w:r>
        <w:rPr>
          <w:rFonts w:ascii="Arial" w:hAnsi="Arial" w:cs="Arial"/>
          <w:spacing w:val="-1"/>
          <w:sz w:val="24"/>
          <w:szCs w:val="24"/>
        </w:rPr>
        <w:t xml:space="preserve"> o których mowa w art. 21 RODO;</w:t>
      </w:r>
    </w:p>
    <w:p w14:paraId="094DDD29" w14:textId="77777777" w:rsidR="00FF5E75" w:rsidRDefault="00FF5E75" w:rsidP="00FF5E75">
      <w:pPr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ind w:left="357" w:hanging="357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wniesienia skargi do Prezesa Urzędu Ochrony Danych Osobowych Adres: Urząd Ochrony Danych Osobowych ul. Stawki 2 00-193 Warszawa</w:t>
      </w:r>
      <w:r>
        <w:rPr>
          <w:rFonts w:ascii="Arial" w:hAnsi="Arial" w:cs="Arial"/>
          <w:spacing w:val="-1"/>
          <w:sz w:val="24"/>
          <w:szCs w:val="24"/>
        </w:rPr>
        <w:t>.</w:t>
      </w:r>
    </w:p>
    <w:p w14:paraId="0B2A23D9" w14:textId="77777777" w:rsidR="00FF5E75" w:rsidRDefault="00FF5E75" w:rsidP="00FF5E75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  <w:sz w:val="24"/>
          <w:szCs w:val="24"/>
        </w:rPr>
      </w:pPr>
    </w:p>
    <w:p w14:paraId="0E366062" w14:textId="77777777" w:rsidR="00FF5E75" w:rsidRDefault="00FF5E75" w:rsidP="00FF5E75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  <w:sz w:val="24"/>
          <w:szCs w:val="24"/>
        </w:rPr>
      </w:pPr>
    </w:p>
    <w:p w14:paraId="6AADE6EA" w14:textId="77777777" w:rsidR="00FF5E75" w:rsidRDefault="00FF5E75" w:rsidP="00FF5E75">
      <w:pPr>
        <w:tabs>
          <w:tab w:val="left" w:pos="969"/>
        </w:tabs>
        <w:suppressAutoHyphens w:val="0"/>
        <w:spacing w:after="0" w:line="360" w:lineRule="auto"/>
        <w:rPr>
          <w:rFonts w:ascii="Arial" w:hAnsi="Arial" w:cs="Arial"/>
          <w:spacing w:val="-1"/>
        </w:rPr>
      </w:pPr>
    </w:p>
    <w:p w14:paraId="7F8E0E0C" w14:textId="0257DBD9" w:rsidR="002018C3" w:rsidRDefault="00FF5E75" w:rsidP="00FF5E75">
      <w:pPr>
        <w:jc w:val="right"/>
      </w:pPr>
      <w:r>
        <w:t>...................................................</w:t>
      </w:r>
    </w:p>
    <w:p w14:paraId="4B01220B" w14:textId="1628597F" w:rsidR="00FF5E75" w:rsidRPr="00FF5E75" w:rsidRDefault="00DC4E69" w:rsidP="00FF5E75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Data, </w:t>
      </w:r>
      <w:r w:rsidR="00FF5E75" w:rsidRPr="00FF5E75">
        <w:rPr>
          <w:rFonts w:ascii="Arial" w:hAnsi="Arial" w:cs="Arial"/>
          <w:i/>
          <w:iCs/>
          <w:sz w:val="24"/>
          <w:szCs w:val="24"/>
        </w:rPr>
        <w:t xml:space="preserve">Podpis </w:t>
      </w:r>
    </w:p>
    <w:sectPr w:rsidR="00FF5E75" w:rsidRPr="00FF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75"/>
    <w:rsid w:val="000F22C2"/>
    <w:rsid w:val="002018C3"/>
    <w:rsid w:val="00DC4E69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A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E7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5E75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FF5E7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F5E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2C2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E7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F5E75"/>
    <w:rPr>
      <w:color w:val="0000FF"/>
      <w:u w:val="singl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FF5E7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F5E7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2C2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2025-03-24T09:42:00Z</dcterms:created>
  <dcterms:modified xsi:type="dcterms:W3CDTF">2025-03-24T09:42:00Z</dcterms:modified>
</cp:coreProperties>
</file>